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proofErr w:type="spellStart"/>
      <w:r w:rsidRPr="00AB6A5C"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 w:rsidRPr="00AB6A5C">
        <w:rPr>
          <w:rStyle w:val="10"/>
          <w:rFonts w:eastAsiaTheme="minorHAnsi"/>
          <w:bCs w:val="0"/>
          <w:sz w:val="28"/>
          <w:szCs w:val="28"/>
        </w:rPr>
        <w:t>. Забайкальск</w:t>
      </w:r>
    </w:p>
    <w:p w:rsidR="00762073" w:rsidRDefault="002B6822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06.07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>.2020 г.                                                                                         №_</w:t>
      </w:r>
      <w:r w:rsidR="00AB6A5C">
        <w:rPr>
          <w:rStyle w:val="10"/>
          <w:rFonts w:eastAsiaTheme="minorHAnsi"/>
          <w:b w:val="0"/>
          <w:bCs w:val="0"/>
          <w:sz w:val="28"/>
          <w:szCs w:val="28"/>
        </w:rPr>
        <w:t>137</w:t>
      </w:r>
      <w:r w:rsidR="00DA5A07">
        <w:rPr>
          <w:rStyle w:val="10"/>
          <w:rFonts w:eastAsiaTheme="minorHAnsi"/>
          <w:b w:val="0"/>
          <w:bCs w:val="0"/>
          <w:sz w:val="28"/>
          <w:szCs w:val="28"/>
        </w:rPr>
        <w:t>_</w:t>
      </w:r>
    </w:p>
    <w:p w:rsidR="00AB6A5C" w:rsidRPr="00AB6A5C" w:rsidRDefault="00AB6A5C" w:rsidP="00AB6A5C">
      <w:pPr>
        <w:pStyle w:val="a4"/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 w:rsidRPr="00AB6A5C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О введении на территории городского поселения «Забайкальское» режима повышенной готовности</w:t>
      </w:r>
    </w:p>
    <w:p w:rsidR="00AB6A5C" w:rsidRPr="00AB6A5C" w:rsidRDefault="00AB6A5C" w:rsidP="00AB6A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6A5C" w:rsidRPr="0047514F" w:rsidRDefault="00AB6A5C" w:rsidP="00AB6A5C">
      <w:pPr>
        <w:pStyle w:val="21"/>
        <w:shd w:val="clear" w:color="auto" w:fill="auto"/>
        <w:spacing w:before="0" w:after="109" w:line="322" w:lineRule="exact"/>
        <w:ind w:left="80" w:right="100" w:firstLine="400"/>
        <w:jc w:val="both"/>
        <w:rPr>
          <w:rStyle w:val="11"/>
          <w:sz w:val="28"/>
          <w:szCs w:val="28"/>
        </w:rPr>
      </w:pPr>
      <w:proofErr w:type="gramStart"/>
      <w:r w:rsidRPr="0047514F">
        <w:rPr>
          <w:rStyle w:val="11"/>
          <w:sz w:val="28"/>
          <w:szCs w:val="28"/>
        </w:rPr>
        <w:t>Во</w:t>
      </w:r>
      <w:proofErr w:type="gramEnd"/>
      <w:r w:rsidRPr="0047514F">
        <w:rPr>
          <w:rStyle w:val="11"/>
          <w:sz w:val="28"/>
          <w:szCs w:val="28"/>
        </w:rPr>
        <w:t xml:space="preserve"> исполнении Постановления Губернатора Забайкальского края от 09.07.2018 года. № 45 «О введении на территории Забайкальского края режима чрезвычайной ситуации», решение Комиссии по предупреждению и ликвидации чрезвычайных ситуаций и обеспечению пожарной безопасности, в целях предупреждения возникновению чрезвычайных ситуаций связанных прогнозируемых выпадением большого количества осадков в виде дождя, которые привели к большему потоку воды в ручьях, возникновению паводковых явлений в результате которых произошло подтопление территорий городского поселения, в целях ликвидации чрезвычайной ситуаций администрации городского поселения «Забайкальское», </w:t>
      </w:r>
      <w:r w:rsidR="00217BA9">
        <w:rPr>
          <w:rStyle w:val="11"/>
          <w:sz w:val="28"/>
          <w:szCs w:val="28"/>
        </w:rPr>
        <w:t xml:space="preserve">в соответствии со статьей 28 </w:t>
      </w:r>
      <w:r w:rsidR="00B02540">
        <w:rPr>
          <w:rStyle w:val="11"/>
          <w:sz w:val="28"/>
          <w:szCs w:val="28"/>
        </w:rPr>
        <w:t>У</w:t>
      </w:r>
      <w:r w:rsidR="00217BA9">
        <w:rPr>
          <w:rStyle w:val="11"/>
          <w:sz w:val="28"/>
          <w:szCs w:val="28"/>
        </w:rPr>
        <w:t>става</w:t>
      </w:r>
      <w:r>
        <w:rPr>
          <w:rStyle w:val="11"/>
          <w:sz w:val="28"/>
          <w:szCs w:val="28"/>
        </w:rPr>
        <w:t xml:space="preserve"> </w:t>
      </w:r>
      <w:r w:rsidRPr="0047514F">
        <w:rPr>
          <w:rStyle w:val="11"/>
          <w:sz w:val="28"/>
          <w:szCs w:val="28"/>
        </w:rPr>
        <w:t>городского поселения «Забайкальское»</w:t>
      </w:r>
      <w:r w:rsidR="00217BA9">
        <w:rPr>
          <w:rStyle w:val="11"/>
          <w:sz w:val="28"/>
          <w:szCs w:val="28"/>
        </w:rPr>
        <w:t>, постановляю:</w:t>
      </w:r>
    </w:p>
    <w:p w:rsidR="00AB6A5C" w:rsidRPr="0047514F" w:rsidRDefault="00AB6A5C" w:rsidP="00AB6A5C">
      <w:pPr>
        <w:pStyle w:val="21"/>
        <w:shd w:val="clear" w:color="auto" w:fill="auto"/>
        <w:spacing w:before="0" w:after="2" w:line="260" w:lineRule="exact"/>
        <w:ind w:left="80"/>
        <w:rPr>
          <w:sz w:val="28"/>
          <w:szCs w:val="28"/>
        </w:rPr>
      </w:pPr>
    </w:p>
    <w:p w:rsidR="00AB6A5C" w:rsidRPr="0047514F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47514F">
        <w:rPr>
          <w:rStyle w:val="11"/>
          <w:sz w:val="28"/>
          <w:szCs w:val="28"/>
        </w:rPr>
        <w:t xml:space="preserve">Ввести с </w:t>
      </w:r>
      <w:r w:rsidRPr="001C6963">
        <w:rPr>
          <w:rStyle w:val="11"/>
          <w:sz w:val="28"/>
          <w:szCs w:val="28"/>
        </w:rPr>
        <w:t>0</w:t>
      </w:r>
      <w:r w:rsidR="002B6822" w:rsidRPr="001C6963">
        <w:rPr>
          <w:rStyle w:val="11"/>
          <w:sz w:val="28"/>
          <w:szCs w:val="28"/>
        </w:rPr>
        <w:t>6</w:t>
      </w:r>
      <w:r>
        <w:rPr>
          <w:rStyle w:val="11"/>
          <w:sz w:val="28"/>
          <w:szCs w:val="28"/>
        </w:rPr>
        <w:t xml:space="preserve"> июля</w:t>
      </w:r>
      <w:r w:rsidRPr="0047514F">
        <w:rPr>
          <w:rStyle w:val="11"/>
          <w:sz w:val="28"/>
          <w:szCs w:val="28"/>
        </w:rPr>
        <w:t xml:space="preserve"> 2020 года в границах городского поселения «Забайкальское» режим повышенной готовности в связи</w:t>
      </w:r>
      <w:r w:rsidR="0009417D">
        <w:rPr>
          <w:rStyle w:val="11"/>
          <w:sz w:val="28"/>
          <w:szCs w:val="28"/>
        </w:rPr>
        <w:t xml:space="preserve"> со</w:t>
      </w:r>
      <w:r w:rsidR="00FF3ABD">
        <w:rPr>
          <w:sz w:val="28"/>
          <w:szCs w:val="28"/>
        </w:rPr>
        <w:t xml:space="preserve"> шквальным ветром сопровождаемым ливнем и градом</w:t>
      </w:r>
      <w:r w:rsidRPr="0047514F">
        <w:rPr>
          <w:rStyle w:val="11"/>
          <w:sz w:val="28"/>
          <w:szCs w:val="28"/>
        </w:rPr>
        <w:t>;</w:t>
      </w:r>
    </w:p>
    <w:p w:rsidR="00AB6A5C" w:rsidRPr="003D779C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80"/>
        <w:jc w:val="both"/>
        <w:rPr>
          <w:sz w:val="28"/>
          <w:szCs w:val="28"/>
        </w:rPr>
      </w:pPr>
      <w:r w:rsidRPr="003D779C">
        <w:rPr>
          <w:rStyle w:val="11"/>
          <w:sz w:val="28"/>
          <w:szCs w:val="28"/>
        </w:rPr>
        <w:t>Проводить наблюдение подъема уровня воды на прудах-накопителях где возможное подтопление</w:t>
      </w:r>
      <w:r>
        <w:rPr>
          <w:rStyle w:val="11"/>
          <w:sz w:val="28"/>
          <w:szCs w:val="28"/>
        </w:rPr>
        <w:t xml:space="preserve"> </w:t>
      </w:r>
      <w:r w:rsidRPr="003D779C">
        <w:rPr>
          <w:rStyle w:val="11"/>
          <w:sz w:val="28"/>
          <w:szCs w:val="28"/>
        </w:rPr>
        <w:t>городского поселения «Забайкальское»;</w:t>
      </w:r>
    </w:p>
    <w:p w:rsidR="00AB6A5C" w:rsidRPr="0047514F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7514F">
        <w:rPr>
          <w:rStyle w:val="11"/>
          <w:sz w:val="28"/>
          <w:szCs w:val="28"/>
        </w:rPr>
        <w:t>Привести в готовность места для экстренной эвакуации населения и вывоза материальных ценностей из зон подтопления;</w:t>
      </w:r>
      <w:r w:rsidRPr="0047514F">
        <w:rPr>
          <w:rStyle w:val="11"/>
          <w:sz w:val="28"/>
          <w:szCs w:val="28"/>
        </w:rPr>
        <w:tab/>
      </w:r>
    </w:p>
    <w:p w:rsidR="00AB6A5C" w:rsidRPr="0047514F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47514F">
        <w:rPr>
          <w:rStyle w:val="11"/>
          <w:sz w:val="28"/>
          <w:szCs w:val="28"/>
        </w:rPr>
        <w:t>Организовать отслеживание складывающейся обстановки,</w:t>
      </w:r>
      <w:r w:rsidR="00FF3ABD">
        <w:rPr>
          <w:rStyle w:val="11"/>
          <w:sz w:val="28"/>
          <w:szCs w:val="28"/>
        </w:rPr>
        <w:t xml:space="preserve"> </w:t>
      </w:r>
      <w:r w:rsidRPr="0047514F">
        <w:rPr>
          <w:rStyle w:val="11"/>
          <w:sz w:val="28"/>
          <w:szCs w:val="28"/>
        </w:rPr>
        <w:t>своевременное оповещение и эвакуацию населения в случае ее обострения</w:t>
      </w:r>
      <w:r>
        <w:rPr>
          <w:rStyle w:val="11"/>
          <w:sz w:val="28"/>
          <w:szCs w:val="28"/>
        </w:rPr>
        <w:t xml:space="preserve"> </w:t>
      </w:r>
      <w:r w:rsidRPr="0047514F">
        <w:rPr>
          <w:rStyle w:val="5"/>
          <w:sz w:val="28"/>
          <w:szCs w:val="28"/>
        </w:rPr>
        <w:t>(при необходимости организовать круглосуточное дежурство</w:t>
      </w:r>
      <w:r w:rsidR="003A0B32">
        <w:rPr>
          <w:rStyle w:val="5"/>
          <w:sz w:val="28"/>
          <w:szCs w:val="28"/>
        </w:rPr>
        <w:t>)</w:t>
      </w:r>
      <w:r>
        <w:rPr>
          <w:rStyle w:val="11"/>
          <w:sz w:val="28"/>
          <w:szCs w:val="28"/>
        </w:rPr>
        <w:t>;</w:t>
      </w:r>
    </w:p>
    <w:p w:rsidR="00AB6A5C" w:rsidRPr="006434F5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434F5">
        <w:rPr>
          <w:rStyle w:val="11"/>
          <w:sz w:val="28"/>
          <w:szCs w:val="28"/>
        </w:rPr>
        <w:t>Организовать информирование населения о складывающейся паводковой и метеорологической обстановке;</w:t>
      </w:r>
    </w:p>
    <w:p w:rsidR="00AB6A5C" w:rsidRPr="0047514F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47514F">
        <w:rPr>
          <w:rStyle w:val="11"/>
          <w:sz w:val="28"/>
          <w:szCs w:val="28"/>
        </w:rPr>
        <w:t xml:space="preserve">Привести в готовность силы и средства, привлекаемые на проведение </w:t>
      </w:r>
      <w:proofErr w:type="spellStart"/>
      <w:r w:rsidRPr="0047514F">
        <w:rPr>
          <w:rStyle w:val="11"/>
          <w:sz w:val="28"/>
          <w:szCs w:val="28"/>
        </w:rPr>
        <w:t>противопаводковых</w:t>
      </w:r>
      <w:proofErr w:type="spellEnd"/>
      <w:r w:rsidRPr="0047514F">
        <w:rPr>
          <w:rStyle w:val="11"/>
          <w:sz w:val="28"/>
          <w:szCs w:val="28"/>
        </w:rPr>
        <w:t xml:space="preserve"> мероприятий, аварийно-восстановительных и других неотложных работ;</w:t>
      </w:r>
    </w:p>
    <w:p w:rsidR="00AB6A5C" w:rsidRPr="00AB6A5C" w:rsidRDefault="00AB6A5C" w:rsidP="00AB6A5C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1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7F3F1F">
        <w:rPr>
          <w:rStyle w:val="11"/>
          <w:sz w:val="28"/>
          <w:szCs w:val="28"/>
        </w:rPr>
        <w:t xml:space="preserve">Организовать работы по очистке водопропускных устройств, находящихся на территории </w:t>
      </w:r>
      <w:proofErr w:type="spellStart"/>
      <w:r w:rsidRPr="007F3F1F">
        <w:rPr>
          <w:rStyle w:val="11"/>
          <w:sz w:val="28"/>
          <w:szCs w:val="28"/>
        </w:rPr>
        <w:t>мкр</w:t>
      </w:r>
      <w:proofErr w:type="spellEnd"/>
      <w:r w:rsidRPr="007F3F1F">
        <w:rPr>
          <w:rStyle w:val="11"/>
          <w:sz w:val="28"/>
          <w:szCs w:val="28"/>
        </w:rPr>
        <w:t xml:space="preserve">. Дружба и </w:t>
      </w:r>
      <w:proofErr w:type="spellStart"/>
      <w:r w:rsidRPr="007F3F1F">
        <w:rPr>
          <w:rStyle w:val="11"/>
          <w:sz w:val="28"/>
          <w:szCs w:val="28"/>
        </w:rPr>
        <w:t>мкр</w:t>
      </w:r>
      <w:proofErr w:type="spellEnd"/>
      <w:r w:rsidRPr="007F3F1F">
        <w:rPr>
          <w:rStyle w:val="11"/>
          <w:sz w:val="28"/>
          <w:szCs w:val="28"/>
        </w:rPr>
        <w:t>. ПМК городского поселения «Забайкальское»</w:t>
      </w:r>
      <w:r>
        <w:rPr>
          <w:rStyle w:val="11"/>
          <w:sz w:val="28"/>
          <w:szCs w:val="28"/>
        </w:rPr>
        <w:t>;</w:t>
      </w:r>
    </w:p>
    <w:p w:rsidR="00AB6A5C" w:rsidRPr="002B6822" w:rsidRDefault="00AB6A5C" w:rsidP="00AB6A5C">
      <w:pPr>
        <w:widowControl w:val="0"/>
        <w:numPr>
          <w:ilvl w:val="0"/>
          <w:numId w:val="1"/>
        </w:numPr>
        <w:spacing w:before="0" w:beforeAutospacing="0" w:after="120"/>
        <w:rPr>
          <w:sz w:val="28"/>
          <w:szCs w:val="28"/>
        </w:rPr>
      </w:pPr>
      <w:r w:rsidRPr="002B6822">
        <w:rPr>
          <w:rStyle w:val="5"/>
          <w:rFonts w:eastAsiaTheme="minorHAnsi"/>
          <w:sz w:val="28"/>
          <w:szCs w:val="28"/>
        </w:rPr>
        <w:t xml:space="preserve">В случае отключения центрального водоснабжения, организовать </w:t>
      </w:r>
      <w:proofErr w:type="spellStart"/>
      <w:r w:rsidRPr="002B6822">
        <w:rPr>
          <w:rStyle w:val="5"/>
          <w:rFonts w:eastAsiaTheme="minorHAnsi"/>
          <w:sz w:val="28"/>
          <w:szCs w:val="28"/>
        </w:rPr>
        <w:t>водообеспечение</w:t>
      </w:r>
      <w:proofErr w:type="spellEnd"/>
      <w:r w:rsidRPr="002B6822">
        <w:rPr>
          <w:rStyle w:val="5"/>
          <w:rFonts w:eastAsiaTheme="minorHAnsi"/>
          <w:sz w:val="28"/>
          <w:szCs w:val="28"/>
        </w:rPr>
        <w:t xml:space="preserve"> населения путём подвоза питьевой воды автомобильным транспортом;</w:t>
      </w:r>
    </w:p>
    <w:p w:rsidR="00AB6A5C" w:rsidRPr="003D779C" w:rsidRDefault="00AB6A5C" w:rsidP="00AB6A5C">
      <w:pPr>
        <w:widowControl w:val="0"/>
        <w:numPr>
          <w:ilvl w:val="0"/>
          <w:numId w:val="1"/>
        </w:numPr>
        <w:spacing w:before="0" w:beforeAutospacing="0"/>
        <w:ind w:right="80"/>
        <w:rPr>
          <w:rStyle w:val="5"/>
          <w:rFonts w:eastAsiaTheme="minorHAnsi"/>
          <w:sz w:val="28"/>
          <w:szCs w:val="28"/>
        </w:rPr>
      </w:pPr>
      <w:r w:rsidRPr="003D779C">
        <w:rPr>
          <w:rStyle w:val="5"/>
          <w:rFonts w:eastAsiaTheme="minorHAnsi"/>
          <w:sz w:val="28"/>
          <w:szCs w:val="28"/>
        </w:rPr>
        <w:lastRenderedPageBreak/>
        <w:t xml:space="preserve">Обеспечить беспрепятственный проезд к местам забора питьевой воды; </w:t>
      </w:r>
    </w:p>
    <w:p w:rsidR="00AB6A5C" w:rsidRPr="00AB6A5C" w:rsidRDefault="00AB6A5C" w:rsidP="00AB6A5C">
      <w:pPr>
        <w:widowControl w:val="0"/>
        <w:numPr>
          <w:ilvl w:val="0"/>
          <w:numId w:val="1"/>
        </w:numPr>
        <w:spacing w:before="0" w:beforeAutospacing="0"/>
        <w:ind w:right="80"/>
        <w:rPr>
          <w:rFonts w:ascii="Times New Roman" w:hAnsi="Times New Roman" w:cs="Times New Roman"/>
          <w:sz w:val="28"/>
          <w:szCs w:val="28"/>
        </w:rPr>
      </w:pPr>
      <w:r w:rsidRPr="0047514F">
        <w:rPr>
          <w:rStyle w:val="5"/>
          <w:rFonts w:eastAsiaTheme="minorHAnsi"/>
          <w:sz w:val="28"/>
          <w:szCs w:val="28"/>
        </w:rPr>
        <w:t>Принять дополнительные меры</w:t>
      </w:r>
      <w:r>
        <w:rPr>
          <w:rStyle w:val="5"/>
          <w:rFonts w:eastAsiaTheme="minorHAnsi"/>
          <w:sz w:val="28"/>
          <w:szCs w:val="28"/>
        </w:rPr>
        <w:t xml:space="preserve"> по</w:t>
      </w:r>
      <w:r w:rsidRPr="00D85E9A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 xml:space="preserve">подвозу </w:t>
      </w:r>
      <w:r w:rsidR="00FF3ABD">
        <w:rPr>
          <w:rStyle w:val="5"/>
          <w:rFonts w:eastAsiaTheme="minorHAnsi"/>
          <w:sz w:val="28"/>
          <w:szCs w:val="28"/>
        </w:rPr>
        <w:t xml:space="preserve">скальной породы, </w:t>
      </w:r>
      <w:r>
        <w:rPr>
          <w:rStyle w:val="5"/>
          <w:rFonts w:eastAsiaTheme="minorHAnsi"/>
          <w:sz w:val="28"/>
          <w:szCs w:val="28"/>
        </w:rPr>
        <w:t>ПГС, питьевой вод</w:t>
      </w:r>
      <w:r w:rsidRPr="001C6963">
        <w:rPr>
          <w:rStyle w:val="5"/>
          <w:rFonts w:eastAsiaTheme="minorHAnsi"/>
          <w:sz w:val="28"/>
          <w:szCs w:val="28"/>
        </w:rPr>
        <w:t>ы;</w:t>
      </w:r>
    </w:p>
    <w:p w:rsidR="00AB6A5C" w:rsidRPr="00AB6A5C" w:rsidRDefault="00AB6A5C" w:rsidP="00DA5A07">
      <w:pPr>
        <w:widowControl w:val="0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AB6A5C">
        <w:rPr>
          <w:rStyle w:val="5"/>
          <w:rFonts w:eastAsiaTheme="minorHAnsi"/>
          <w:sz w:val="28"/>
          <w:szCs w:val="28"/>
        </w:rPr>
        <w:t>При необходимости проводить обследование подтопленных домов</w:t>
      </w:r>
      <w:r w:rsidR="00931913">
        <w:rPr>
          <w:rStyle w:val="5"/>
          <w:rFonts w:eastAsiaTheme="minorHAnsi"/>
          <w:sz w:val="28"/>
          <w:szCs w:val="28"/>
        </w:rPr>
        <w:t xml:space="preserve"> и домов</w:t>
      </w:r>
      <w:r w:rsidR="00FF3ABD">
        <w:rPr>
          <w:rStyle w:val="5"/>
          <w:rFonts w:eastAsiaTheme="minorHAnsi"/>
          <w:sz w:val="28"/>
          <w:szCs w:val="28"/>
        </w:rPr>
        <w:t xml:space="preserve"> с поврежденной кровлей</w:t>
      </w:r>
      <w:r w:rsidRPr="00AB6A5C">
        <w:rPr>
          <w:rStyle w:val="5"/>
          <w:rFonts w:eastAsiaTheme="minorHAnsi"/>
          <w:sz w:val="28"/>
          <w:szCs w:val="28"/>
        </w:rPr>
        <w:t xml:space="preserve"> с составлением актов причиненного ущерба; </w:t>
      </w:r>
    </w:p>
    <w:p w:rsidR="00AB6A5C" w:rsidRPr="00AB6A5C" w:rsidRDefault="00AB6A5C" w:rsidP="00DA5A07">
      <w:pPr>
        <w:widowControl w:val="0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AB6A5C">
        <w:rPr>
          <w:rStyle w:val="5"/>
          <w:rFonts w:eastAsiaTheme="minorHAnsi"/>
          <w:sz w:val="28"/>
          <w:szCs w:val="28"/>
        </w:rPr>
        <w:t>При необходимости предус</w:t>
      </w:r>
      <w:r w:rsidR="00DA5A07">
        <w:rPr>
          <w:rStyle w:val="5"/>
          <w:rFonts w:eastAsiaTheme="minorHAnsi"/>
          <w:sz w:val="28"/>
          <w:szCs w:val="28"/>
        </w:rPr>
        <w:t xml:space="preserve">мотреть возможность обеспечения </w:t>
      </w:r>
      <w:r w:rsidRPr="00AB6A5C">
        <w:rPr>
          <w:rStyle w:val="5"/>
          <w:rFonts w:eastAsiaTheme="minorHAnsi"/>
          <w:sz w:val="28"/>
          <w:szCs w:val="28"/>
        </w:rPr>
        <w:t>автономным электроснабжением населен</w:t>
      </w:r>
      <w:r w:rsidR="00DA5A07">
        <w:rPr>
          <w:rStyle w:val="5"/>
          <w:rFonts w:eastAsiaTheme="minorHAnsi"/>
          <w:sz w:val="28"/>
          <w:szCs w:val="28"/>
        </w:rPr>
        <w:t xml:space="preserve">ия и мест возможного размещения </w:t>
      </w:r>
      <w:r w:rsidRPr="00AB6A5C">
        <w:rPr>
          <w:rStyle w:val="5"/>
          <w:rFonts w:eastAsiaTheme="minorHAnsi"/>
          <w:sz w:val="28"/>
          <w:szCs w:val="28"/>
        </w:rPr>
        <w:t>населения,</w:t>
      </w:r>
    </w:p>
    <w:p w:rsidR="00AB6A5C" w:rsidRPr="00AB6A5C" w:rsidRDefault="00AB6A5C" w:rsidP="00DA5A07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AB6A5C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официальном сайте Администрации: </w:t>
      </w:r>
      <w:hyperlink r:id="rId5" w:history="1">
        <w:r w:rsidRPr="00AB6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B6A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6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Pr="00AB6A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6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C6963">
        <w:t>.</w:t>
      </w:r>
    </w:p>
    <w:p w:rsidR="00AB6A5C" w:rsidRPr="00AB6A5C" w:rsidRDefault="00AB6A5C" w:rsidP="00DA5A07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proofErr w:type="gramStart"/>
      <w:r w:rsidRPr="00AB6A5C">
        <w:rPr>
          <w:rStyle w:val="5"/>
          <w:rFonts w:eastAsiaTheme="minorHAnsi"/>
          <w:sz w:val="28"/>
          <w:szCs w:val="28"/>
        </w:rPr>
        <w:t>Контроль за</w:t>
      </w:r>
      <w:proofErr w:type="gramEnd"/>
      <w:r w:rsidRPr="00AB6A5C">
        <w:rPr>
          <w:rStyle w:val="5"/>
          <w:rFonts w:eastAsiaTheme="minorHAnsi"/>
          <w:sz w:val="28"/>
          <w:szCs w:val="28"/>
        </w:rPr>
        <w:t xml:space="preserve"> исполнением настоящего постановления о</w:t>
      </w:r>
      <w:r w:rsidR="002B6822">
        <w:rPr>
          <w:rStyle w:val="5"/>
          <w:rFonts w:eastAsiaTheme="minorHAnsi"/>
          <w:sz w:val="28"/>
          <w:szCs w:val="28"/>
        </w:rPr>
        <w:t>с</w:t>
      </w:r>
      <w:r w:rsidRPr="00AB6A5C">
        <w:rPr>
          <w:rStyle w:val="5"/>
          <w:rFonts w:eastAsiaTheme="minorHAnsi"/>
          <w:sz w:val="28"/>
          <w:szCs w:val="28"/>
        </w:rPr>
        <w:t>т</w:t>
      </w:r>
      <w:r w:rsidR="004E243C">
        <w:rPr>
          <w:rStyle w:val="5"/>
          <w:rFonts w:eastAsiaTheme="minorHAnsi"/>
          <w:sz w:val="28"/>
          <w:szCs w:val="28"/>
        </w:rPr>
        <w:t>ав</w:t>
      </w:r>
      <w:r w:rsidR="00DA5A07">
        <w:rPr>
          <w:rStyle w:val="5"/>
          <w:rFonts w:eastAsiaTheme="minorHAnsi"/>
          <w:sz w:val="28"/>
          <w:szCs w:val="28"/>
        </w:rPr>
        <w:t xml:space="preserve">ляю за </w:t>
      </w:r>
      <w:r w:rsidRPr="00AB6A5C">
        <w:rPr>
          <w:rStyle w:val="5"/>
          <w:rFonts w:eastAsiaTheme="minorHAnsi"/>
          <w:sz w:val="28"/>
          <w:szCs w:val="28"/>
        </w:rPr>
        <w:t>собой;</w:t>
      </w:r>
    </w:p>
    <w:p w:rsidR="00AB6A5C" w:rsidRPr="00AB6A5C" w:rsidRDefault="00AB6A5C" w:rsidP="00DA5A07">
      <w:pPr>
        <w:widowControl w:val="0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AB6A5C">
        <w:rPr>
          <w:rStyle w:val="5"/>
          <w:rFonts w:eastAsiaTheme="minorHAnsi"/>
          <w:sz w:val="28"/>
          <w:szCs w:val="28"/>
        </w:rPr>
        <w:t>Настоящее постановление вступает в силу с момента опубликования.</w:t>
      </w:r>
    </w:p>
    <w:p w:rsidR="00AB6A5C" w:rsidRPr="007F3F1F" w:rsidRDefault="00AB6A5C" w:rsidP="00AB6A5C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2B6822" w:rsidRPr="0047514F" w:rsidRDefault="002B6822" w:rsidP="002B6822">
      <w:pPr>
        <w:rPr>
          <w:rFonts w:ascii="Times New Roman" w:hAnsi="Times New Roman" w:cs="Times New Roman"/>
          <w:sz w:val="28"/>
          <w:szCs w:val="28"/>
        </w:rPr>
      </w:pPr>
    </w:p>
    <w:p w:rsidR="002B6822" w:rsidRPr="002B6822" w:rsidRDefault="002B6822" w:rsidP="002B6822">
      <w:pPr>
        <w:spacing w:before="0" w:line="260" w:lineRule="exact"/>
        <w:ind w:left="100"/>
        <w:jc w:val="left"/>
        <w:rPr>
          <w:sz w:val="28"/>
          <w:szCs w:val="28"/>
        </w:rPr>
      </w:pPr>
      <w:r w:rsidRPr="002B6822">
        <w:rPr>
          <w:rStyle w:val="40"/>
          <w:rFonts w:eastAsiaTheme="minorHAnsi"/>
          <w:bCs w:val="0"/>
          <w:sz w:val="28"/>
          <w:szCs w:val="28"/>
        </w:rPr>
        <w:t xml:space="preserve">Глава городского поселения </w:t>
      </w:r>
      <w:r w:rsidRPr="002B6822">
        <w:rPr>
          <w:rStyle w:val="40"/>
          <w:rFonts w:eastAsiaTheme="minorHAnsi"/>
          <w:bCs w:val="0"/>
          <w:sz w:val="28"/>
          <w:szCs w:val="28"/>
        </w:rPr>
        <w:tab/>
      </w:r>
      <w:r>
        <w:rPr>
          <w:rStyle w:val="40"/>
          <w:rFonts w:eastAsiaTheme="minorHAnsi"/>
          <w:bCs w:val="0"/>
          <w:sz w:val="28"/>
          <w:szCs w:val="28"/>
        </w:rPr>
        <w:t xml:space="preserve">     </w:t>
      </w:r>
      <w:r>
        <w:rPr>
          <w:rStyle w:val="40"/>
          <w:rFonts w:eastAsiaTheme="minorHAnsi"/>
          <w:bCs w:val="0"/>
          <w:sz w:val="28"/>
          <w:szCs w:val="28"/>
        </w:rPr>
        <w:tab/>
        <w:t xml:space="preserve">  </w:t>
      </w:r>
      <w:r w:rsidRPr="002B6822">
        <w:rPr>
          <w:rStyle w:val="40"/>
          <w:rFonts w:eastAsiaTheme="minorHAnsi"/>
          <w:bCs w:val="0"/>
          <w:sz w:val="28"/>
          <w:szCs w:val="28"/>
        </w:rPr>
        <w:tab/>
      </w:r>
      <w:r w:rsidRPr="002B6822">
        <w:rPr>
          <w:rStyle w:val="40"/>
          <w:rFonts w:eastAsiaTheme="minorHAnsi"/>
          <w:bCs w:val="0"/>
          <w:sz w:val="28"/>
          <w:szCs w:val="28"/>
        </w:rPr>
        <w:tab/>
      </w:r>
      <w:r w:rsidRPr="002B6822">
        <w:rPr>
          <w:rStyle w:val="40"/>
          <w:rFonts w:eastAsiaTheme="minorHAnsi"/>
          <w:bCs w:val="0"/>
          <w:sz w:val="28"/>
          <w:szCs w:val="28"/>
        </w:rPr>
        <w:tab/>
      </w:r>
      <w:r>
        <w:rPr>
          <w:rStyle w:val="40"/>
          <w:rFonts w:eastAsiaTheme="minorHAnsi"/>
          <w:bCs w:val="0"/>
          <w:sz w:val="28"/>
          <w:szCs w:val="28"/>
        </w:rPr>
        <w:t xml:space="preserve">        </w:t>
      </w:r>
      <w:r w:rsidRPr="002B6822">
        <w:rPr>
          <w:rStyle w:val="40"/>
          <w:rFonts w:eastAsiaTheme="minorHAnsi"/>
          <w:bCs w:val="0"/>
          <w:sz w:val="28"/>
          <w:szCs w:val="28"/>
        </w:rPr>
        <w:t>О.Г.Ермолин</w:t>
      </w:r>
    </w:p>
    <w:p w:rsidR="00AB6A5C" w:rsidRDefault="00AB6A5C" w:rsidP="002B6822">
      <w:pPr>
        <w:jc w:val="left"/>
      </w:pPr>
    </w:p>
    <w:sectPr w:rsidR="00AB6A5C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A5C"/>
    <w:rsid w:val="0009417D"/>
    <w:rsid w:val="001C6963"/>
    <w:rsid w:val="00217BA9"/>
    <w:rsid w:val="002B6822"/>
    <w:rsid w:val="00305A09"/>
    <w:rsid w:val="003A0B32"/>
    <w:rsid w:val="003A52D3"/>
    <w:rsid w:val="004E243C"/>
    <w:rsid w:val="00723AC1"/>
    <w:rsid w:val="00762073"/>
    <w:rsid w:val="00931913"/>
    <w:rsid w:val="00A2539E"/>
    <w:rsid w:val="00A72608"/>
    <w:rsid w:val="00A7357E"/>
    <w:rsid w:val="00AB60B4"/>
    <w:rsid w:val="00AB6A5C"/>
    <w:rsid w:val="00B02540"/>
    <w:rsid w:val="00DA5A07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color w:val="000000"/>
      <w:w w:val="100"/>
      <w:position w:val="0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color w:val="000000"/>
      <w:w w:val="100"/>
      <w:position w:val="0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13</cp:revision>
  <cp:lastPrinted>2020-07-09T23:12:00Z</cp:lastPrinted>
  <dcterms:created xsi:type="dcterms:W3CDTF">2020-07-06T08:57:00Z</dcterms:created>
  <dcterms:modified xsi:type="dcterms:W3CDTF">2020-07-09T23:14:00Z</dcterms:modified>
</cp:coreProperties>
</file>